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15D3D9">
      <w:pPr>
        <w:spacing w:line="500" w:lineRule="exact"/>
        <w:jc w:val="center"/>
        <w:rPr>
          <w:rFonts w:hint="eastAsia" w:ascii="仿宋" w:hAnsi="仿宋" w:eastAsia="仿宋" w:cs="仿宋"/>
          <w:b/>
          <w:bCs/>
          <w:sz w:val="32"/>
          <w:szCs w:val="32"/>
        </w:rPr>
      </w:pPr>
      <w:r>
        <w:rPr>
          <w:rFonts w:hint="eastAsia" w:ascii="仿宋" w:hAnsi="仿宋" w:eastAsia="仿宋" w:cs="仿宋"/>
          <w:b/>
          <w:bCs/>
          <w:sz w:val="32"/>
          <w:szCs w:val="32"/>
        </w:rPr>
        <w:t>附件</w:t>
      </w: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：湖南工商大学推荐优秀应届本科毕业生免试攻读硕士学位研究生申请表</w:t>
      </w:r>
      <w:bookmarkStart w:id="0" w:name="_GoBack"/>
      <w:bookmarkEnd w:id="0"/>
    </w:p>
    <w:tbl>
      <w:tblPr>
        <w:tblStyle w:val="15"/>
        <w:tblW w:w="4999" w:type="pct"/>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ayout w:type="autofit"/>
        <w:tblCellMar>
          <w:top w:w="0" w:type="dxa"/>
          <w:left w:w="108" w:type="dxa"/>
          <w:bottom w:w="0" w:type="dxa"/>
          <w:right w:w="108" w:type="dxa"/>
        </w:tblCellMar>
      </w:tblPr>
      <w:tblGrid>
        <w:gridCol w:w="1262"/>
        <w:gridCol w:w="1206"/>
        <w:gridCol w:w="874"/>
        <w:gridCol w:w="1517"/>
        <w:gridCol w:w="815"/>
        <w:gridCol w:w="1292"/>
        <w:gridCol w:w="1554"/>
      </w:tblGrid>
      <w:tr w14:paraId="35EF23E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489" w:hRule="atLeast"/>
          <w:jc w:val="center"/>
        </w:trPr>
        <w:tc>
          <w:tcPr>
            <w:tcW w:w="741" w:type="pct"/>
            <w:vMerge w:val="restart"/>
            <w:vAlign w:val="center"/>
          </w:tcPr>
          <w:p w14:paraId="32AE4618">
            <w:pPr>
              <w:jc w:val="center"/>
              <w:rPr>
                <w:rFonts w:ascii="Times New Roman" w:hAnsi="Times New Roman" w:eastAsia="宋体" w:cs="Times New Roman"/>
                <w:b/>
                <w:bCs/>
                <w:szCs w:val="21"/>
              </w:rPr>
            </w:pPr>
            <w:r>
              <w:rPr>
                <w:rFonts w:ascii="Times New Roman" w:hAnsi="Times New Roman" w:eastAsia="宋体" w:cs="Times New Roman"/>
                <w:b/>
                <w:bCs/>
                <w:szCs w:val="21"/>
              </w:rPr>
              <w:t>姓名</w:t>
            </w:r>
          </w:p>
        </w:tc>
        <w:tc>
          <w:tcPr>
            <w:tcW w:w="708" w:type="pct"/>
            <w:vMerge w:val="restart"/>
            <w:vAlign w:val="center"/>
          </w:tcPr>
          <w:p w14:paraId="62C3CE93">
            <w:pPr>
              <w:jc w:val="center"/>
              <w:rPr>
                <w:rFonts w:ascii="Times New Roman" w:hAnsi="Times New Roman" w:eastAsia="宋体" w:cs="Times New Roman"/>
                <w:b/>
                <w:bCs/>
                <w:color w:val="FF0000"/>
                <w:szCs w:val="21"/>
              </w:rPr>
            </w:pPr>
            <w:r>
              <w:rPr>
                <w:rFonts w:ascii="Times New Roman" w:hAnsi="Times New Roman" w:eastAsia="宋体" w:cs="Times New Roman"/>
                <w:b/>
                <w:bCs/>
                <w:color w:val="000000" w:themeColor="text1"/>
                <w:szCs w:val="21"/>
                <w14:textFill>
                  <w14:solidFill>
                    <w14:schemeClr w14:val="tx1"/>
                  </w14:solidFill>
                </w14:textFill>
              </w:rPr>
              <w:t xml:space="preserve"> </w:t>
            </w:r>
          </w:p>
        </w:tc>
        <w:tc>
          <w:tcPr>
            <w:tcW w:w="513" w:type="pct"/>
            <w:vMerge w:val="restart"/>
            <w:vAlign w:val="center"/>
          </w:tcPr>
          <w:p w14:paraId="0CD8BEAA">
            <w:pPr>
              <w:jc w:val="center"/>
              <w:rPr>
                <w:rFonts w:ascii="Times New Roman" w:hAnsi="Times New Roman" w:eastAsia="宋体" w:cs="Times New Roman"/>
                <w:b/>
                <w:bCs/>
                <w:szCs w:val="21"/>
              </w:rPr>
            </w:pPr>
            <w:r>
              <w:rPr>
                <w:rFonts w:ascii="Times New Roman" w:hAnsi="Times New Roman" w:eastAsia="宋体" w:cs="Times New Roman"/>
                <w:b/>
                <w:bCs/>
                <w:szCs w:val="21"/>
              </w:rPr>
              <w:t>学院</w:t>
            </w:r>
          </w:p>
        </w:tc>
        <w:tc>
          <w:tcPr>
            <w:tcW w:w="1368" w:type="pct"/>
            <w:gridSpan w:val="2"/>
            <w:vMerge w:val="restart"/>
            <w:vAlign w:val="center"/>
          </w:tcPr>
          <w:p w14:paraId="72172A64">
            <w:pPr>
              <w:jc w:val="center"/>
              <w:rPr>
                <w:rFonts w:ascii="Times New Roman" w:hAnsi="Times New Roman" w:eastAsia="宋体" w:cs="Times New Roman"/>
                <w:b/>
                <w:bCs/>
                <w:szCs w:val="21"/>
              </w:rPr>
            </w:pPr>
            <w:r>
              <w:rPr>
                <w:rFonts w:ascii="Times New Roman" w:hAnsi="Times New Roman" w:eastAsia="宋体" w:cs="Times New Roman"/>
                <w:b/>
                <w:bCs/>
                <w:szCs w:val="21"/>
              </w:rPr>
              <w:t xml:space="preserve"> </w:t>
            </w:r>
          </w:p>
        </w:tc>
        <w:tc>
          <w:tcPr>
            <w:tcW w:w="758" w:type="pct"/>
            <w:vAlign w:val="center"/>
          </w:tcPr>
          <w:p w14:paraId="7DC225BA">
            <w:pPr>
              <w:jc w:val="center"/>
              <w:rPr>
                <w:rFonts w:ascii="Times New Roman" w:hAnsi="Times New Roman" w:eastAsia="宋体" w:cs="Times New Roman"/>
                <w:b/>
                <w:bCs/>
                <w:color w:val="000000"/>
                <w:szCs w:val="21"/>
              </w:rPr>
            </w:pPr>
            <w:r>
              <w:rPr>
                <w:rFonts w:ascii="Times New Roman" w:hAnsi="Times New Roman" w:eastAsia="宋体" w:cs="Times New Roman"/>
                <w:b/>
                <w:bCs/>
                <w:color w:val="000000"/>
                <w:szCs w:val="21"/>
              </w:rPr>
              <w:t>学   号</w:t>
            </w:r>
          </w:p>
        </w:tc>
        <w:tc>
          <w:tcPr>
            <w:tcW w:w="912" w:type="pct"/>
            <w:vAlign w:val="center"/>
          </w:tcPr>
          <w:p w14:paraId="1C2E43E3">
            <w:pPr>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 xml:space="preserve"> </w:t>
            </w:r>
          </w:p>
        </w:tc>
      </w:tr>
      <w:tr w14:paraId="36CDE8A5">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458" w:hRule="atLeast"/>
          <w:jc w:val="center"/>
        </w:trPr>
        <w:tc>
          <w:tcPr>
            <w:tcW w:w="741" w:type="pct"/>
            <w:vMerge w:val="continue"/>
            <w:vAlign w:val="center"/>
          </w:tcPr>
          <w:p w14:paraId="3241E103">
            <w:pPr>
              <w:jc w:val="center"/>
              <w:rPr>
                <w:rFonts w:ascii="Times New Roman" w:hAnsi="Times New Roman" w:eastAsia="宋体" w:cs="Times New Roman"/>
                <w:b/>
                <w:bCs/>
                <w:szCs w:val="21"/>
              </w:rPr>
            </w:pPr>
          </w:p>
        </w:tc>
        <w:tc>
          <w:tcPr>
            <w:tcW w:w="708" w:type="pct"/>
            <w:vMerge w:val="continue"/>
            <w:vAlign w:val="center"/>
          </w:tcPr>
          <w:p w14:paraId="2462067C">
            <w:pPr>
              <w:jc w:val="center"/>
              <w:rPr>
                <w:rFonts w:ascii="Times New Roman" w:hAnsi="Times New Roman" w:eastAsia="宋体" w:cs="Times New Roman"/>
                <w:b/>
                <w:bCs/>
                <w:szCs w:val="21"/>
              </w:rPr>
            </w:pPr>
          </w:p>
        </w:tc>
        <w:tc>
          <w:tcPr>
            <w:tcW w:w="513" w:type="pct"/>
            <w:vMerge w:val="continue"/>
            <w:vAlign w:val="center"/>
          </w:tcPr>
          <w:p w14:paraId="5F9F8715">
            <w:pPr>
              <w:jc w:val="center"/>
              <w:rPr>
                <w:rFonts w:ascii="Times New Roman" w:hAnsi="Times New Roman" w:eastAsia="宋体" w:cs="Times New Roman"/>
                <w:b/>
                <w:bCs/>
                <w:szCs w:val="21"/>
              </w:rPr>
            </w:pPr>
          </w:p>
        </w:tc>
        <w:tc>
          <w:tcPr>
            <w:tcW w:w="1368" w:type="pct"/>
            <w:gridSpan w:val="2"/>
            <w:vMerge w:val="continue"/>
            <w:vAlign w:val="center"/>
          </w:tcPr>
          <w:p w14:paraId="060E07C6">
            <w:pPr>
              <w:jc w:val="center"/>
              <w:rPr>
                <w:rFonts w:ascii="Times New Roman" w:hAnsi="Times New Roman" w:eastAsia="宋体" w:cs="Times New Roman"/>
                <w:b/>
                <w:bCs/>
                <w:szCs w:val="21"/>
              </w:rPr>
            </w:pPr>
          </w:p>
        </w:tc>
        <w:tc>
          <w:tcPr>
            <w:tcW w:w="758" w:type="pct"/>
            <w:vAlign w:val="center"/>
          </w:tcPr>
          <w:p w14:paraId="634CF3EB">
            <w:pPr>
              <w:jc w:val="center"/>
              <w:rPr>
                <w:rFonts w:ascii="Times New Roman" w:hAnsi="Times New Roman" w:eastAsia="宋体" w:cs="Times New Roman"/>
                <w:b/>
                <w:bCs/>
                <w:szCs w:val="21"/>
              </w:rPr>
            </w:pPr>
            <w:r>
              <w:rPr>
                <w:rFonts w:ascii="Times New Roman" w:hAnsi="Times New Roman" w:eastAsia="宋体" w:cs="Times New Roman"/>
                <w:b/>
                <w:bCs/>
                <w:szCs w:val="21"/>
              </w:rPr>
              <w:t>专业班级</w:t>
            </w:r>
          </w:p>
        </w:tc>
        <w:tc>
          <w:tcPr>
            <w:tcW w:w="912" w:type="pct"/>
            <w:vAlign w:val="center"/>
          </w:tcPr>
          <w:p w14:paraId="1A367908">
            <w:pPr>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 xml:space="preserve"> </w:t>
            </w:r>
          </w:p>
        </w:tc>
      </w:tr>
      <w:tr w14:paraId="00BA32E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819" w:hRule="atLeast"/>
          <w:jc w:val="center"/>
        </w:trPr>
        <w:tc>
          <w:tcPr>
            <w:tcW w:w="741" w:type="pct"/>
            <w:vAlign w:val="center"/>
          </w:tcPr>
          <w:p w14:paraId="5D2E481F">
            <w:pPr>
              <w:jc w:val="center"/>
              <w:rPr>
                <w:rFonts w:ascii="Times New Roman" w:hAnsi="Times New Roman" w:eastAsia="宋体" w:cs="Times New Roman"/>
                <w:b/>
                <w:bCs/>
                <w:szCs w:val="21"/>
              </w:rPr>
            </w:pPr>
            <w:r>
              <w:rPr>
                <w:rFonts w:ascii="Times New Roman" w:hAnsi="Times New Roman" w:eastAsia="宋体" w:cs="Times New Roman"/>
                <w:b/>
                <w:bCs/>
                <w:szCs w:val="21"/>
              </w:rPr>
              <w:t>项目</w:t>
            </w:r>
          </w:p>
        </w:tc>
        <w:tc>
          <w:tcPr>
            <w:tcW w:w="2111" w:type="pct"/>
            <w:gridSpan w:val="3"/>
            <w:vAlign w:val="center"/>
          </w:tcPr>
          <w:p w14:paraId="5391B629">
            <w:pPr>
              <w:jc w:val="center"/>
              <w:rPr>
                <w:rFonts w:ascii="Times New Roman" w:hAnsi="Times New Roman" w:eastAsia="宋体" w:cs="Times New Roman"/>
                <w:b/>
                <w:bCs/>
                <w:szCs w:val="21"/>
              </w:rPr>
            </w:pPr>
            <w:r>
              <w:rPr>
                <w:rFonts w:ascii="Times New Roman" w:hAnsi="Times New Roman" w:eastAsia="宋体" w:cs="Times New Roman"/>
                <w:b/>
                <w:bCs/>
                <w:szCs w:val="21"/>
              </w:rPr>
              <w:t>具体要求</w:t>
            </w:r>
          </w:p>
        </w:tc>
        <w:tc>
          <w:tcPr>
            <w:tcW w:w="478" w:type="pct"/>
            <w:vAlign w:val="center"/>
          </w:tcPr>
          <w:p w14:paraId="18063683">
            <w:pPr>
              <w:jc w:val="center"/>
              <w:rPr>
                <w:rFonts w:ascii="Times New Roman" w:hAnsi="Times New Roman" w:eastAsia="宋体" w:cs="Times New Roman"/>
                <w:b/>
                <w:bCs/>
                <w:szCs w:val="21"/>
              </w:rPr>
            </w:pPr>
            <w:r>
              <w:rPr>
                <w:rFonts w:ascii="Times New Roman" w:hAnsi="Times New Roman" w:eastAsia="宋体" w:cs="Times New Roman"/>
                <w:b/>
                <w:bCs/>
                <w:szCs w:val="21"/>
              </w:rPr>
              <w:t>单项分值</w:t>
            </w:r>
          </w:p>
        </w:tc>
        <w:tc>
          <w:tcPr>
            <w:tcW w:w="758" w:type="pct"/>
            <w:vAlign w:val="center"/>
          </w:tcPr>
          <w:p w14:paraId="4165FD7B">
            <w:pPr>
              <w:jc w:val="center"/>
              <w:rPr>
                <w:rFonts w:ascii="Times New Roman" w:hAnsi="Times New Roman" w:eastAsia="宋体" w:cs="Times New Roman"/>
                <w:b/>
                <w:bCs/>
                <w:szCs w:val="21"/>
              </w:rPr>
            </w:pPr>
            <w:r>
              <w:rPr>
                <w:rFonts w:ascii="Times New Roman" w:hAnsi="Times New Roman" w:eastAsia="宋体" w:cs="Times New Roman"/>
                <w:b/>
                <w:bCs/>
                <w:szCs w:val="21"/>
              </w:rPr>
              <w:t>自评得分</w:t>
            </w:r>
          </w:p>
        </w:tc>
        <w:tc>
          <w:tcPr>
            <w:tcW w:w="912" w:type="pct"/>
            <w:vAlign w:val="center"/>
          </w:tcPr>
          <w:p w14:paraId="6551F090">
            <w:pPr>
              <w:jc w:val="center"/>
              <w:rPr>
                <w:rFonts w:ascii="Times New Roman" w:hAnsi="Times New Roman" w:eastAsia="宋体" w:cs="Times New Roman"/>
                <w:b/>
                <w:bCs/>
                <w:szCs w:val="21"/>
              </w:rPr>
            </w:pPr>
            <w:r>
              <w:rPr>
                <w:rFonts w:ascii="Times New Roman" w:hAnsi="Times New Roman" w:eastAsia="宋体" w:cs="Times New Roman"/>
                <w:b/>
                <w:bCs/>
                <w:szCs w:val="21"/>
              </w:rPr>
              <w:t>专家审核评分</w:t>
            </w:r>
          </w:p>
        </w:tc>
      </w:tr>
      <w:tr w14:paraId="2C235BC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794" w:hRule="atLeast"/>
          <w:jc w:val="center"/>
        </w:trPr>
        <w:tc>
          <w:tcPr>
            <w:tcW w:w="741" w:type="pct"/>
            <w:vAlign w:val="center"/>
          </w:tcPr>
          <w:p w14:paraId="023E7107">
            <w:pPr>
              <w:jc w:val="center"/>
              <w:rPr>
                <w:rFonts w:ascii="Times New Roman" w:hAnsi="Times New Roman" w:eastAsia="宋体" w:cs="Times New Roman"/>
                <w:b/>
                <w:bCs/>
                <w:szCs w:val="21"/>
              </w:rPr>
            </w:pPr>
            <w:r>
              <w:rPr>
                <w:rFonts w:ascii="Times New Roman" w:hAnsi="Times New Roman" w:eastAsia="宋体" w:cs="Times New Roman"/>
                <w:b/>
                <w:bCs/>
                <w:szCs w:val="21"/>
              </w:rPr>
              <w:t>学业成绩</w:t>
            </w:r>
          </w:p>
        </w:tc>
        <w:tc>
          <w:tcPr>
            <w:tcW w:w="2111" w:type="pct"/>
            <w:gridSpan w:val="3"/>
            <w:vAlign w:val="center"/>
          </w:tcPr>
          <w:p w14:paraId="70441A9C">
            <w:pPr>
              <w:ind w:left="-15" w:firstLine="422" w:firstLineChars="200"/>
              <w:rPr>
                <w:rFonts w:ascii="Times New Roman" w:hAnsi="Times New Roman" w:eastAsia="宋体" w:cs="Times New Roman"/>
                <w:b/>
                <w:bCs/>
                <w:szCs w:val="21"/>
              </w:rPr>
            </w:pPr>
            <w:r>
              <w:rPr>
                <w:rFonts w:ascii="Times New Roman" w:hAnsi="Times New Roman" w:eastAsia="宋体" w:cs="Times New Roman"/>
                <w:b/>
                <w:bCs/>
                <w:szCs w:val="21"/>
              </w:rPr>
              <w:t>学业成绩是指在校学习期间所有教学环节的加权平均成绩，是推免遴选工作最基础的指标。学生须完成所在专业的人才培养方案所有</w:t>
            </w:r>
            <w:r>
              <w:rPr>
                <w:rFonts w:hint="eastAsia" w:ascii="Times New Roman" w:hAnsi="Times New Roman" w:eastAsia="宋体" w:cs="Times New Roman"/>
                <w:b/>
                <w:bCs/>
                <w:szCs w:val="21"/>
              </w:rPr>
              <w:t>1</w:t>
            </w:r>
            <w:r>
              <w:rPr>
                <w:rFonts w:ascii="Times New Roman" w:hAnsi="Times New Roman" w:eastAsia="宋体" w:cs="Times New Roman"/>
                <w:b/>
                <w:bCs/>
                <w:szCs w:val="21"/>
              </w:rPr>
              <w:t>~</w:t>
            </w:r>
            <w:r>
              <w:rPr>
                <w:rFonts w:hint="eastAsia" w:ascii="Times New Roman" w:hAnsi="Times New Roman" w:eastAsia="宋体" w:cs="Times New Roman"/>
                <w:b/>
                <w:bCs/>
                <w:szCs w:val="21"/>
              </w:rPr>
              <w:t>6学期</w:t>
            </w:r>
            <w:r>
              <w:rPr>
                <w:rFonts w:ascii="Times New Roman" w:hAnsi="Times New Roman" w:eastAsia="宋体" w:cs="Times New Roman"/>
                <w:b/>
                <w:bCs/>
                <w:szCs w:val="21"/>
              </w:rPr>
              <w:t>教学环节并取得合格成绩。</w:t>
            </w:r>
          </w:p>
          <w:p w14:paraId="2550925E">
            <w:pPr>
              <w:ind w:left="-15" w:firstLine="422" w:firstLineChars="200"/>
              <w:rPr>
                <w:rFonts w:ascii="Times New Roman" w:hAnsi="Times New Roman" w:eastAsia="宋体" w:cs="Times New Roman"/>
                <w:b/>
                <w:bCs/>
                <w:szCs w:val="21"/>
              </w:rPr>
            </w:pPr>
            <w:r>
              <w:rPr>
                <w:rFonts w:ascii="Times New Roman" w:hAnsi="Times New Roman" w:eastAsia="宋体" w:cs="Times New Roman"/>
                <w:b/>
                <w:bCs/>
                <w:szCs w:val="21"/>
              </w:rPr>
              <w:t>学分学业成绩的量化转换公式：平均学分绩点×25。</w:t>
            </w:r>
          </w:p>
        </w:tc>
        <w:tc>
          <w:tcPr>
            <w:tcW w:w="478" w:type="pct"/>
            <w:vAlign w:val="center"/>
          </w:tcPr>
          <w:p w14:paraId="1F0BF0E3">
            <w:pPr>
              <w:jc w:val="center"/>
              <w:rPr>
                <w:rFonts w:ascii="Times New Roman" w:hAnsi="Times New Roman" w:eastAsia="宋体" w:cs="Times New Roman"/>
                <w:b/>
                <w:bCs/>
                <w:szCs w:val="21"/>
              </w:rPr>
            </w:pPr>
            <w:r>
              <w:rPr>
                <w:rFonts w:ascii="Times New Roman" w:hAnsi="Times New Roman" w:eastAsia="宋体" w:cs="Times New Roman"/>
                <w:b/>
                <w:bCs/>
                <w:szCs w:val="21"/>
              </w:rPr>
              <w:t>100</w:t>
            </w:r>
          </w:p>
        </w:tc>
        <w:tc>
          <w:tcPr>
            <w:tcW w:w="758" w:type="pct"/>
            <w:vAlign w:val="center"/>
          </w:tcPr>
          <w:p w14:paraId="2824F04C">
            <w:pPr>
              <w:jc w:val="center"/>
              <w:rPr>
                <w:rFonts w:ascii="Times New Roman" w:hAnsi="Times New Roman" w:eastAsia="宋体" w:cs="Times New Roman"/>
                <w:b/>
                <w:bCs/>
                <w:szCs w:val="21"/>
              </w:rPr>
            </w:pPr>
          </w:p>
        </w:tc>
        <w:tc>
          <w:tcPr>
            <w:tcW w:w="912" w:type="pct"/>
            <w:vAlign w:val="center"/>
          </w:tcPr>
          <w:p w14:paraId="30931724">
            <w:pPr>
              <w:jc w:val="center"/>
              <w:rPr>
                <w:rFonts w:ascii="Times New Roman" w:hAnsi="Times New Roman" w:eastAsia="宋体" w:cs="Times New Roman"/>
                <w:b/>
                <w:bCs/>
                <w:szCs w:val="21"/>
              </w:rPr>
            </w:pPr>
          </w:p>
        </w:tc>
      </w:tr>
      <w:tr w14:paraId="047CFB1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127" w:hRule="atLeast"/>
          <w:jc w:val="center"/>
        </w:trPr>
        <w:tc>
          <w:tcPr>
            <w:tcW w:w="741" w:type="pct"/>
            <w:vAlign w:val="center"/>
          </w:tcPr>
          <w:p w14:paraId="6385B4E7">
            <w:pPr>
              <w:jc w:val="center"/>
              <w:rPr>
                <w:rFonts w:ascii="Times New Roman" w:hAnsi="Times New Roman" w:eastAsia="宋体" w:cs="Times New Roman"/>
                <w:b/>
                <w:bCs/>
                <w:szCs w:val="21"/>
              </w:rPr>
            </w:pPr>
            <w:r>
              <w:rPr>
                <w:rFonts w:ascii="Times New Roman" w:hAnsi="Times New Roman" w:eastAsia="宋体" w:cs="Times New Roman"/>
                <w:b/>
                <w:bCs/>
                <w:szCs w:val="21"/>
              </w:rPr>
              <w:t>学术专长成绩</w:t>
            </w:r>
          </w:p>
        </w:tc>
        <w:tc>
          <w:tcPr>
            <w:tcW w:w="2111" w:type="pct"/>
            <w:gridSpan w:val="3"/>
            <w:vAlign w:val="center"/>
          </w:tcPr>
          <w:p w14:paraId="0A9783A3">
            <w:pPr>
              <w:ind w:firstLine="422" w:firstLineChars="200"/>
              <w:rPr>
                <w:rFonts w:ascii="Times New Roman" w:hAnsi="Times New Roman" w:eastAsia="宋体" w:cs="Times New Roman"/>
                <w:b/>
                <w:bCs/>
                <w:szCs w:val="21"/>
              </w:rPr>
            </w:pPr>
            <w:r>
              <w:rPr>
                <w:rFonts w:ascii="Times New Roman" w:hAnsi="Times New Roman" w:eastAsia="宋体" w:cs="Times New Roman"/>
                <w:b/>
                <w:bCs/>
                <w:szCs w:val="21"/>
              </w:rPr>
              <w:t>根据本科生学术成果业绩，经学院申请材料审核专家组复核认定。</w:t>
            </w:r>
          </w:p>
          <w:p w14:paraId="1B79F9EB">
            <w:pPr>
              <w:ind w:firstLine="422" w:firstLineChars="200"/>
              <w:rPr>
                <w:rFonts w:ascii="Times New Roman" w:hAnsi="Times New Roman" w:eastAsia="宋体" w:cs="Times New Roman"/>
                <w:b/>
                <w:bCs/>
                <w:szCs w:val="21"/>
              </w:rPr>
            </w:pPr>
            <w:r>
              <w:rPr>
                <w:rFonts w:ascii="Times New Roman" w:hAnsi="Times New Roman" w:eastAsia="宋体" w:cs="Times New Roman"/>
                <w:b/>
                <w:bCs/>
                <w:szCs w:val="21"/>
              </w:rPr>
              <w:t>相关佐证材料附在本表后。</w:t>
            </w:r>
          </w:p>
        </w:tc>
        <w:tc>
          <w:tcPr>
            <w:tcW w:w="478" w:type="pct"/>
            <w:vAlign w:val="center"/>
          </w:tcPr>
          <w:p w14:paraId="31756F0F">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40</w:t>
            </w:r>
          </w:p>
        </w:tc>
        <w:tc>
          <w:tcPr>
            <w:tcW w:w="758" w:type="pct"/>
            <w:vAlign w:val="center"/>
          </w:tcPr>
          <w:p w14:paraId="01325F41">
            <w:pPr>
              <w:jc w:val="center"/>
              <w:rPr>
                <w:rFonts w:ascii="Times New Roman" w:hAnsi="Times New Roman" w:eastAsia="宋体" w:cs="Times New Roman"/>
                <w:b/>
                <w:bCs/>
                <w:szCs w:val="21"/>
              </w:rPr>
            </w:pPr>
          </w:p>
        </w:tc>
        <w:tc>
          <w:tcPr>
            <w:tcW w:w="912" w:type="pct"/>
            <w:vAlign w:val="center"/>
          </w:tcPr>
          <w:p w14:paraId="0771A118">
            <w:pPr>
              <w:jc w:val="center"/>
              <w:rPr>
                <w:rFonts w:ascii="Times New Roman" w:hAnsi="Times New Roman" w:eastAsia="宋体" w:cs="Times New Roman"/>
                <w:b/>
                <w:bCs/>
                <w:szCs w:val="21"/>
              </w:rPr>
            </w:pPr>
          </w:p>
        </w:tc>
      </w:tr>
      <w:tr w14:paraId="4EE5629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2199" w:hRule="atLeast"/>
          <w:jc w:val="center"/>
        </w:trPr>
        <w:tc>
          <w:tcPr>
            <w:tcW w:w="741" w:type="pct"/>
            <w:vAlign w:val="center"/>
          </w:tcPr>
          <w:p w14:paraId="49B83C00">
            <w:pPr>
              <w:jc w:val="center"/>
              <w:rPr>
                <w:rFonts w:ascii="Times New Roman" w:hAnsi="Times New Roman" w:eastAsia="宋体" w:cs="Times New Roman"/>
                <w:b/>
                <w:bCs/>
                <w:szCs w:val="21"/>
              </w:rPr>
            </w:pPr>
            <w:r>
              <w:rPr>
                <w:rFonts w:ascii="Times New Roman" w:hAnsi="Times New Roman" w:eastAsia="宋体" w:cs="Times New Roman"/>
                <w:b/>
                <w:bCs/>
                <w:szCs w:val="21"/>
              </w:rPr>
              <w:t>综合素质</w:t>
            </w:r>
          </w:p>
          <w:p w14:paraId="3BE2B143">
            <w:pPr>
              <w:jc w:val="center"/>
              <w:rPr>
                <w:rFonts w:ascii="Times New Roman" w:hAnsi="Times New Roman" w:eastAsia="宋体" w:cs="Times New Roman"/>
                <w:b/>
                <w:bCs/>
                <w:szCs w:val="21"/>
              </w:rPr>
            </w:pPr>
            <w:r>
              <w:rPr>
                <w:rFonts w:ascii="Times New Roman" w:hAnsi="Times New Roman" w:eastAsia="宋体" w:cs="Times New Roman"/>
                <w:b/>
                <w:bCs/>
                <w:szCs w:val="21"/>
              </w:rPr>
              <w:t>评价成绩</w:t>
            </w:r>
          </w:p>
        </w:tc>
        <w:tc>
          <w:tcPr>
            <w:tcW w:w="2111" w:type="pct"/>
            <w:gridSpan w:val="3"/>
            <w:vAlign w:val="center"/>
          </w:tcPr>
          <w:p w14:paraId="6A39FE82">
            <w:pPr>
              <w:ind w:firstLine="422" w:firstLineChars="200"/>
              <w:rPr>
                <w:rFonts w:ascii="Times New Roman" w:hAnsi="Times New Roman" w:eastAsia="宋体" w:cs="Times New Roman"/>
                <w:b/>
                <w:bCs/>
                <w:szCs w:val="21"/>
              </w:rPr>
            </w:pPr>
            <w:r>
              <w:rPr>
                <w:rFonts w:ascii="Times New Roman" w:hAnsi="Times New Roman" w:eastAsia="宋体" w:cs="Times New Roman"/>
                <w:b/>
                <w:bCs/>
                <w:szCs w:val="21"/>
              </w:rPr>
              <w:t>在学业成绩和学术专长成绩基础上，根据学科专业特点，在推免实施细则中设置综合素质评价成绩，用于评价学生全面发展方面的表现</w:t>
            </w:r>
            <w:r>
              <w:rPr>
                <w:rFonts w:hint="eastAsia" w:ascii="Times New Roman" w:hAnsi="Times New Roman" w:eastAsia="宋体" w:cs="Times New Roman"/>
                <w:b/>
                <w:bCs/>
                <w:szCs w:val="21"/>
              </w:rPr>
              <w:t>。</w:t>
            </w:r>
            <w:r>
              <w:rPr>
                <w:rFonts w:ascii="Times New Roman" w:hAnsi="Times New Roman" w:eastAsia="宋体" w:cs="Times New Roman"/>
                <w:b/>
                <w:bCs/>
                <w:szCs w:val="21"/>
              </w:rPr>
              <w:t>不得与学术专长成绩认定项目重复。</w:t>
            </w:r>
          </w:p>
          <w:p w14:paraId="02B72917">
            <w:pPr>
              <w:ind w:firstLine="422" w:firstLineChars="200"/>
              <w:rPr>
                <w:rFonts w:ascii="Times New Roman" w:hAnsi="Times New Roman" w:eastAsia="宋体" w:cs="Times New Roman"/>
                <w:b/>
                <w:bCs/>
                <w:szCs w:val="21"/>
              </w:rPr>
            </w:pPr>
            <w:r>
              <w:rPr>
                <w:rFonts w:ascii="Times New Roman" w:hAnsi="Times New Roman" w:eastAsia="宋体" w:cs="Times New Roman"/>
                <w:b/>
                <w:bCs/>
                <w:szCs w:val="21"/>
              </w:rPr>
              <w:t>相关佐证材料附在本表后。</w:t>
            </w:r>
          </w:p>
        </w:tc>
        <w:tc>
          <w:tcPr>
            <w:tcW w:w="478" w:type="pct"/>
            <w:vAlign w:val="center"/>
          </w:tcPr>
          <w:p w14:paraId="47B0115A">
            <w:pPr>
              <w:jc w:val="center"/>
              <w:rPr>
                <w:rFonts w:ascii="Times New Roman" w:hAnsi="Times New Roman" w:eastAsia="宋体" w:cs="Times New Roman"/>
                <w:b/>
                <w:bCs/>
                <w:szCs w:val="21"/>
              </w:rPr>
            </w:pPr>
            <w:r>
              <w:rPr>
                <w:rFonts w:ascii="Times New Roman" w:hAnsi="Times New Roman" w:eastAsia="宋体" w:cs="Times New Roman"/>
                <w:b/>
                <w:bCs/>
                <w:szCs w:val="21"/>
              </w:rPr>
              <w:t>10</w:t>
            </w:r>
          </w:p>
        </w:tc>
        <w:tc>
          <w:tcPr>
            <w:tcW w:w="758" w:type="pct"/>
            <w:vAlign w:val="center"/>
          </w:tcPr>
          <w:p w14:paraId="489673CD">
            <w:pPr>
              <w:jc w:val="center"/>
              <w:rPr>
                <w:rFonts w:ascii="Times New Roman" w:hAnsi="Times New Roman" w:eastAsia="宋体" w:cs="Times New Roman"/>
                <w:b/>
                <w:bCs/>
                <w:szCs w:val="21"/>
              </w:rPr>
            </w:pPr>
          </w:p>
        </w:tc>
        <w:tc>
          <w:tcPr>
            <w:tcW w:w="912" w:type="pct"/>
            <w:vAlign w:val="center"/>
          </w:tcPr>
          <w:p w14:paraId="36EEEE3E">
            <w:pPr>
              <w:jc w:val="center"/>
              <w:rPr>
                <w:rFonts w:ascii="Times New Roman" w:hAnsi="Times New Roman" w:eastAsia="宋体" w:cs="Times New Roman"/>
                <w:b/>
                <w:bCs/>
                <w:szCs w:val="21"/>
              </w:rPr>
            </w:pPr>
          </w:p>
        </w:tc>
      </w:tr>
      <w:tr w14:paraId="450599F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2667" w:hRule="atLeast"/>
          <w:jc w:val="center"/>
        </w:trPr>
        <w:tc>
          <w:tcPr>
            <w:tcW w:w="741" w:type="pct"/>
            <w:vAlign w:val="center"/>
          </w:tcPr>
          <w:p w14:paraId="3F6E71E5">
            <w:pPr>
              <w:jc w:val="center"/>
              <w:rPr>
                <w:rFonts w:ascii="Times New Roman" w:hAnsi="Times New Roman" w:eastAsia="宋体" w:cs="Times New Roman"/>
                <w:b/>
                <w:bCs/>
                <w:szCs w:val="21"/>
              </w:rPr>
            </w:pPr>
            <w:r>
              <w:rPr>
                <w:rFonts w:ascii="Times New Roman" w:hAnsi="Times New Roman" w:eastAsia="宋体" w:cs="Times New Roman"/>
                <w:b/>
                <w:bCs/>
                <w:color w:val="000000"/>
                <w:kern w:val="0"/>
                <w:szCs w:val="21"/>
                <w:lang w:bidi="ar"/>
              </w:rPr>
              <w:t>学生诚信承诺</w:t>
            </w:r>
          </w:p>
        </w:tc>
        <w:tc>
          <w:tcPr>
            <w:tcW w:w="4259" w:type="pct"/>
            <w:gridSpan w:val="6"/>
            <w:vAlign w:val="center"/>
          </w:tcPr>
          <w:p w14:paraId="5AFE45B2">
            <w:pPr>
              <w:widowControl/>
              <w:ind w:firstLine="422" w:firstLineChars="200"/>
              <w:rPr>
                <w:rFonts w:ascii="Times New Roman" w:hAnsi="Times New Roman" w:eastAsia="宋体" w:cs="Times New Roman"/>
                <w:b/>
                <w:bCs/>
                <w:szCs w:val="21"/>
              </w:rPr>
            </w:pPr>
            <w:r>
              <w:rPr>
                <w:rFonts w:ascii="Times New Roman" w:hAnsi="Times New Roman" w:eastAsia="宋体" w:cs="Times New Roman"/>
                <w:b/>
                <w:bCs/>
                <w:szCs w:val="21"/>
              </w:rPr>
              <w:t>本人         ，身份证号码                ，本人已认真阅读并清楚了解湖南工商大学</w:t>
            </w:r>
            <w:r>
              <w:rPr>
                <w:rFonts w:hint="eastAsia" w:ascii="Times New Roman" w:hAnsi="Times New Roman" w:eastAsia="宋体" w:cs="Times New Roman"/>
                <w:b/>
                <w:bCs/>
                <w:szCs w:val="21"/>
              </w:rPr>
              <w:t>推荐</w:t>
            </w:r>
            <w:r>
              <w:rPr>
                <w:rFonts w:ascii="Times New Roman" w:hAnsi="Times New Roman" w:eastAsia="宋体" w:cs="Times New Roman"/>
                <w:b/>
                <w:bCs/>
                <w:szCs w:val="21"/>
              </w:rPr>
              <w:t>优秀应届本科毕业生免试攻读硕士学位研究生的相关规定与招生要求，提交的所有材料均真实、准确、有效。如提供任何虚假、错误信息，本人自愿承担由此造成的一切后果和法律责任，包括取消推免资格的处理决定。</w:t>
            </w:r>
          </w:p>
          <w:p w14:paraId="67C49B53">
            <w:pPr>
              <w:wordWrap w:val="0"/>
              <w:ind w:right="422"/>
              <w:jc w:val="right"/>
              <w:rPr>
                <w:rFonts w:ascii="Times New Roman" w:hAnsi="Times New Roman" w:eastAsia="宋体" w:cs="Times New Roman"/>
                <w:b/>
                <w:bCs/>
                <w:szCs w:val="21"/>
              </w:rPr>
            </w:pPr>
            <w:r>
              <w:rPr>
                <w:rFonts w:ascii="Times New Roman" w:hAnsi="Times New Roman" w:eastAsia="宋体" w:cs="Times New Roman"/>
                <w:b/>
                <w:bCs/>
                <w:szCs w:val="21"/>
              </w:rPr>
              <w:t xml:space="preserve">个人签名（手写）：         </w:t>
            </w:r>
          </w:p>
          <w:p w14:paraId="031E85F4">
            <w:pPr>
              <w:jc w:val="center"/>
              <w:rPr>
                <w:rFonts w:ascii="Times New Roman" w:hAnsi="Times New Roman" w:eastAsia="宋体" w:cs="Times New Roman"/>
                <w:b/>
                <w:bCs/>
                <w:szCs w:val="21"/>
              </w:rPr>
            </w:pPr>
            <w:r>
              <w:rPr>
                <w:rFonts w:ascii="Times New Roman" w:hAnsi="Times New Roman" w:eastAsia="宋体" w:cs="Times New Roman"/>
                <w:b/>
                <w:bCs/>
                <w:szCs w:val="21"/>
              </w:rPr>
              <w:t xml:space="preserve">                 </w:t>
            </w:r>
            <w:r>
              <w:rPr>
                <w:rFonts w:hint="eastAsia" w:ascii="Times New Roman" w:hAnsi="Times New Roman" w:eastAsia="宋体" w:cs="Times New Roman"/>
                <w:b/>
                <w:bCs/>
                <w:szCs w:val="21"/>
              </w:rPr>
              <w:t xml:space="preserve">  </w:t>
            </w:r>
            <w:r>
              <w:rPr>
                <w:rFonts w:ascii="Times New Roman" w:hAnsi="Times New Roman" w:eastAsia="宋体" w:cs="Times New Roman"/>
                <w:b/>
                <w:bCs/>
                <w:szCs w:val="21"/>
              </w:rPr>
              <w:t xml:space="preserve"> 日期（手写）：    </w:t>
            </w:r>
          </w:p>
        </w:tc>
      </w:tr>
      <w:tr w14:paraId="1129F1F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261" w:hRule="atLeast"/>
          <w:jc w:val="center"/>
        </w:trPr>
        <w:tc>
          <w:tcPr>
            <w:tcW w:w="741" w:type="pct"/>
            <w:vAlign w:val="center"/>
          </w:tcPr>
          <w:p w14:paraId="2B92A3B3">
            <w:pPr>
              <w:jc w:val="center"/>
              <w:rPr>
                <w:rFonts w:ascii="Times New Roman" w:hAnsi="Times New Roman" w:eastAsia="宋体" w:cs="Times New Roman"/>
                <w:b/>
                <w:bCs/>
                <w:color w:val="000000"/>
                <w:kern w:val="0"/>
                <w:szCs w:val="21"/>
                <w:lang w:bidi="ar"/>
              </w:rPr>
            </w:pPr>
            <w:r>
              <w:rPr>
                <w:rFonts w:ascii="Times New Roman" w:hAnsi="Times New Roman" w:eastAsia="宋体" w:cs="Times New Roman"/>
                <w:b/>
                <w:bCs/>
                <w:color w:val="000000"/>
                <w:kern w:val="0"/>
                <w:szCs w:val="21"/>
                <w:lang w:bidi="ar"/>
              </w:rPr>
              <w:t>学院审核专家组</w:t>
            </w:r>
          </w:p>
          <w:p w14:paraId="556BA7E2">
            <w:pPr>
              <w:jc w:val="center"/>
              <w:rPr>
                <w:rFonts w:ascii="Times New Roman" w:hAnsi="Times New Roman" w:eastAsia="宋体" w:cs="Times New Roman"/>
                <w:b/>
                <w:bCs/>
                <w:color w:val="000000"/>
                <w:kern w:val="0"/>
                <w:szCs w:val="21"/>
                <w:lang w:bidi="ar"/>
              </w:rPr>
            </w:pPr>
            <w:r>
              <w:rPr>
                <w:rFonts w:ascii="Times New Roman" w:hAnsi="Times New Roman" w:eastAsia="宋体" w:cs="Times New Roman"/>
                <w:b/>
                <w:bCs/>
                <w:color w:val="000000"/>
                <w:kern w:val="0"/>
                <w:szCs w:val="21"/>
                <w:lang w:bidi="ar"/>
              </w:rPr>
              <w:t>意见</w:t>
            </w:r>
          </w:p>
        </w:tc>
        <w:tc>
          <w:tcPr>
            <w:tcW w:w="4259" w:type="pct"/>
            <w:gridSpan w:val="6"/>
          </w:tcPr>
          <w:p w14:paraId="1E14706E">
            <w:pPr>
              <w:widowControl/>
              <w:rPr>
                <w:rFonts w:ascii="Times New Roman" w:hAnsi="Times New Roman" w:eastAsia="宋体" w:cs="Times New Roman"/>
                <w:b/>
                <w:bCs/>
                <w:szCs w:val="21"/>
              </w:rPr>
            </w:pPr>
            <w:r>
              <w:rPr>
                <w:rFonts w:ascii="Times New Roman" w:hAnsi="Times New Roman" w:eastAsia="宋体" w:cs="Times New Roman"/>
                <w:b/>
                <w:bCs/>
                <w:color w:val="000000"/>
                <w:kern w:val="0"/>
                <w:szCs w:val="21"/>
                <w:lang w:bidi="ar"/>
              </w:rPr>
              <w:t>全体成员签名：</w:t>
            </w:r>
          </w:p>
        </w:tc>
      </w:tr>
    </w:tbl>
    <w:p w14:paraId="2DE252BB">
      <w:pPr>
        <w:widowControl/>
        <w:ind w:firstLine="422" w:firstLineChars="200"/>
        <w:jc w:val="left"/>
        <w:rPr>
          <w:rFonts w:hint="eastAsia" w:ascii="Times New Roman" w:hAnsi="Times New Roman" w:eastAsia="宋体" w:cs="Times New Roman"/>
          <w:b/>
          <w:bCs/>
          <w:szCs w:val="21"/>
        </w:rPr>
      </w:pPr>
      <w:r>
        <w:rPr>
          <w:rFonts w:ascii="Times New Roman" w:hAnsi="Times New Roman" w:eastAsia="宋体" w:cs="Times New Roman"/>
          <w:b/>
          <w:bCs/>
          <w:szCs w:val="21"/>
        </w:rPr>
        <w:t>在推免遴选过程中，如发生弄虚作假、徇私舞弊、违规操作等问题，一经查实，将严肃依规依纪追究相关人员责任；取消涉事学生推免推荐资格，并相应核减该学院下一年度推免名额。</w:t>
      </w:r>
    </w:p>
    <w:p w14:paraId="25A64511">
      <w:pPr>
        <w:spacing w:line="500" w:lineRule="exact"/>
        <w:rPr>
          <w:rFonts w:hint="eastAsia" w:ascii="仿宋" w:hAnsi="仿宋" w:eastAsia="仿宋" w:cs="仿宋"/>
          <w:b/>
          <w:bCs/>
          <w:sz w:val="28"/>
          <w:szCs w:val="28"/>
        </w:rPr>
      </w:pPr>
    </w:p>
    <w:p w14:paraId="4F449744">
      <w:pPr>
        <w:spacing w:line="500" w:lineRule="exact"/>
        <w:rPr>
          <w:rFonts w:hint="eastAsia" w:ascii="仿宋" w:hAnsi="仿宋" w:eastAsia="仿宋" w:cs="仿宋"/>
          <w:b/>
          <w:bCs/>
          <w:sz w:val="28"/>
          <w:szCs w:val="28"/>
        </w:rPr>
      </w:pPr>
    </w:p>
    <w:p w14:paraId="00127149">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学术专长成绩相关佐证材料</w:t>
      </w:r>
    </w:p>
    <w:p w14:paraId="37044A6C">
      <w:pPr>
        <w:spacing w:line="500" w:lineRule="exact"/>
        <w:rPr>
          <w:rFonts w:ascii="Times New Roman" w:hAnsi="Times New Roman" w:eastAsia="宋体" w:cs="Times New Roman"/>
          <w:sz w:val="28"/>
          <w:szCs w:val="28"/>
        </w:rPr>
      </w:pPr>
    </w:p>
    <w:p w14:paraId="55261E44">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1.</w:t>
      </w:r>
    </w:p>
    <w:p w14:paraId="477CD90C">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2.</w:t>
      </w:r>
    </w:p>
    <w:p w14:paraId="70960E1F">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3.</w:t>
      </w:r>
    </w:p>
    <w:p w14:paraId="29AE73E5">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w:t>
      </w:r>
    </w:p>
    <w:p w14:paraId="4D18D296">
      <w:pPr>
        <w:spacing w:line="500" w:lineRule="exact"/>
        <w:rPr>
          <w:rFonts w:ascii="Times New Roman" w:hAnsi="Times New Roman" w:eastAsia="宋体" w:cs="Times New Roman"/>
          <w:b/>
          <w:bCs/>
          <w:sz w:val="28"/>
          <w:szCs w:val="28"/>
        </w:rPr>
      </w:pPr>
    </w:p>
    <w:p w14:paraId="3DDA7BC2">
      <w:pPr>
        <w:spacing w:line="500" w:lineRule="exact"/>
        <w:rPr>
          <w:rFonts w:ascii="Times New Roman" w:hAnsi="Times New Roman" w:eastAsia="宋体" w:cs="Times New Roman"/>
          <w:b/>
          <w:bCs/>
          <w:sz w:val="28"/>
          <w:szCs w:val="28"/>
        </w:rPr>
      </w:pPr>
    </w:p>
    <w:p w14:paraId="5334156D">
      <w:pPr>
        <w:spacing w:line="500" w:lineRule="exact"/>
        <w:rPr>
          <w:rFonts w:ascii="Times New Roman" w:hAnsi="Times New Roman" w:eastAsia="宋体" w:cs="Times New Roman"/>
          <w:b/>
          <w:bCs/>
          <w:sz w:val="28"/>
          <w:szCs w:val="28"/>
        </w:rPr>
      </w:pPr>
    </w:p>
    <w:p w14:paraId="3E4AA804">
      <w:pPr>
        <w:spacing w:line="500" w:lineRule="exact"/>
        <w:rPr>
          <w:rFonts w:ascii="Times New Roman" w:hAnsi="Times New Roman" w:eastAsia="宋体" w:cs="Times New Roman"/>
          <w:b/>
          <w:bCs/>
          <w:sz w:val="28"/>
          <w:szCs w:val="28"/>
        </w:rPr>
      </w:pPr>
    </w:p>
    <w:p w14:paraId="4AF531F7">
      <w:pPr>
        <w:spacing w:line="500" w:lineRule="exact"/>
        <w:rPr>
          <w:rFonts w:ascii="Times New Roman" w:hAnsi="Times New Roman" w:eastAsia="宋体" w:cs="Times New Roman"/>
          <w:b/>
          <w:bCs/>
          <w:sz w:val="28"/>
          <w:szCs w:val="28"/>
        </w:rPr>
      </w:pPr>
    </w:p>
    <w:p w14:paraId="0044744C">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综合素质评价成绩相关佐证材料</w:t>
      </w:r>
    </w:p>
    <w:p w14:paraId="63E4CF03">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1.</w:t>
      </w:r>
    </w:p>
    <w:p w14:paraId="5BE68C11">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2.</w:t>
      </w:r>
    </w:p>
    <w:p w14:paraId="36984A2F">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3.</w:t>
      </w:r>
    </w:p>
    <w:p w14:paraId="0B62B708">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w:t>
      </w:r>
    </w:p>
    <w:p w14:paraId="65146C18">
      <w:pPr>
        <w:spacing w:line="500" w:lineRule="exact"/>
        <w:rPr>
          <w:rFonts w:ascii="Times New Roman" w:hAnsi="Times New Roman" w:eastAsia="宋体" w:cs="Times New Roman"/>
          <w:b/>
          <w:bCs/>
          <w:sz w:val="28"/>
          <w:szCs w:val="28"/>
        </w:rPr>
      </w:pPr>
    </w:p>
    <w:p w14:paraId="7B3CBB27">
      <w:pPr>
        <w:spacing w:line="500" w:lineRule="exact"/>
        <w:rPr>
          <w:rFonts w:hint="eastAsia" w:ascii="仿宋" w:hAnsi="仿宋" w:eastAsia="仿宋" w:cs="仿宋"/>
          <w:b/>
          <w:bCs/>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F84"/>
    <w:rsid w:val="00073D26"/>
    <w:rsid w:val="000B0108"/>
    <w:rsid w:val="000E382D"/>
    <w:rsid w:val="001A2475"/>
    <w:rsid w:val="00321409"/>
    <w:rsid w:val="003C2F84"/>
    <w:rsid w:val="00501EC2"/>
    <w:rsid w:val="00664711"/>
    <w:rsid w:val="006648E3"/>
    <w:rsid w:val="007E437E"/>
    <w:rsid w:val="00A07CDE"/>
    <w:rsid w:val="00AC7F90"/>
    <w:rsid w:val="00CD0730"/>
    <w:rsid w:val="00D63F01"/>
    <w:rsid w:val="00E122F2"/>
    <w:rsid w:val="00F20FEE"/>
    <w:rsid w:val="05E52BA1"/>
    <w:rsid w:val="10481DF2"/>
    <w:rsid w:val="28172864"/>
    <w:rsid w:val="3009567C"/>
    <w:rsid w:val="78913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14:ligatures w14:val="none"/>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14:ligatures w14:val="none"/>
    </w:rPr>
  </w:style>
  <w:style w:type="character" w:customStyle="1" w:styleId="36">
    <w:name w:val="页脚 字符"/>
    <w:basedOn w:val="16"/>
    <w:link w:val="11"/>
    <w:qFormat/>
    <w:uiPriority w:val="99"/>
    <w:rPr>
      <w:sz w:val="18"/>
      <w:szCs w:val="18"/>
      <w14:ligatures w14: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588</Words>
  <Characters>604</Characters>
  <Lines>5</Lines>
  <Paragraphs>1</Paragraphs>
  <TotalTime>29</TotalTime>
  <ScaleCrop>false</ScaleCrop>
  <LinksUpToDate>false</LinksUpToDate>
  <CharactersWithSpaces>670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2025-08-21T08:53:00Z</dcterms:created>
  <dc:creator>Min Zhou</dc:creator>
  <cp:lastModifiedBy>小紫荆</cp:lastModifiedBy>
  <cp:lastPrinted>2026-08-20T10:03:00Z</cp:lastPrinted>
  <dcterms:modified xsi:type="dcterms:W3CDTF">2026-08-21T02:01:13Z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E467EB0CC915464DB5C7AF4BDCA1B807_13</vt:lpwstr>
  </property>
  <property fmtid="{D5CDD505-2E9C-101B-9397-08002B2CF9AE}" pid="4" name="KSOTemplateDocerSaveRecord">
    <vt:lpwstr>eyJoZGlkIjoiYzIyMGJhNTEzMmU2MzlkNmFkOTRmYzZlZWMzMmExYzIiLCJ1c2VySWQiOiI1NTI4OTAxMDgifQ==</vt:lpwstr>
  </property>
</Properties>
</file>